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59CF74" w14:textId="77777777" w:rsidR="00F14FEF" w:rsidRPr="00F14FEF" w:rsidRDefault="00F14FEF" w:rsidP="00F14FEF">
      <w:pPr>
        <w:spacing w:after="120" w:line="288" w:lineRule="atLeast"/>
        <w:textAlignment w:val="baseline"/>
        <w:outlineLvl w:val="0"/>
        <w:rPr>
          <w:rFonts w:ascii="Helvetica" w:eastAsia="Times New Roman" w:hAnsi="Helvetica" w:cs="Helvetica"/>
          <w:b/>
          <w:bCs/>
          <w:color w:val="222222"/>
          <w:kern w:val="36"/>
          <w:sz w:val="42"/>
          <w:szCs w:val="42"/>
          <w:lang w:eastAsia="en-GB"/>
        </w:rPr>
      </w:pPr>
      <w:r w:rsidRPr="00F14FEF">
        <w:rPr>
          <w:rFonts w:ascii="Helvetica" w:eastAsia="Times New Roman" w:hAnsi="Helvetica" w:cs="Helvetica"/>
          <w:b/>
          <w:bCs/>
          <w:color w:val="222222"/>
          <w:kern w:val="36"/>
          <w:sz w:val="42"/>
          <w:szCs w:val="42"/>
          <w:lang w:eastAsia="en-GB"/>
        </w:rPr>
        <w:t>Stages of Change</w:t>
      </w:r>
    </w:p>
    <w:p w14:paraId="797898A3" w14:textId="77777777" w:rsidR="00F14FEF" w:rsidRPr="00F14FEF" w:rsidRDefault="00F14FEF" w:rsidP="00F14FEF">
      <w:pPr>
        <w:spacing w:after="0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F14FEF">
        <w:rPr>
          <w:rFonts w:ascii="Helvetica" w:eastAsia="Times New Roman" w:hAnsi="Helvetica" w:cs="Helvetica"/>
          <w:i/>
          <w:iCs/>
          <w:color w:val="555555"/>
          <w:sz w:val="23"/>
          <w:szCs w:val="23"/>
          <w:bdr w:val="none" w:sz="0" w:space="0" w:color="auto" w:frame="1"/>
          <w:lang w:eastAsia="en-GB"/>
        </w:rPr>
        <w:t>Cycle of Change</w:t>
      </w:r>
      <w:r w:rsidRPr="00F14FEF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 model developed in 1982 by </w:t>
      </w:r>
      <w:r w:rsidRPr="00F14FEF">
        <w:rPr>
          <w:rFonts w:ascii="Helvetica" w:eastAsia="Times New Roman" w:hAnsi="Helvetica" w:cs="Helvetica"/>
          <w:i/>
          <w:iCs/>
          <w:color w:val="555555"/>
          <w:sz w:val="23"/>
          <w:szCs w:val="23"/>
          <w:bdr w:val="none" w:sz="0" w:space="0" w:color="auto" w:frame="1"/>
          <w:lang w:eastAsia="en-GB"/>
        </w:rPr>
        <w:t xml:space="preserve">Prochaska and </w:t>
      </w:r>
      <w:proofErr w:type="spellStart"/>
      <w:r w:rsidRPr="00F14FEF">
        <w:rPr>
          <w:rFonts w:ascii="Helvetica" w:eastAsia="Times New Roman" w:hAnsi="Helvetica" w:cs="Helvetica"/>
          <w:i/>
          <w:iCs/>
          <w:color w:val="555555"/>
          <w:sz w:val="23"/>
          <w:szCs w:val="23"/>
          <w:bdr w:val="none" w:sz="0" w:space="0" w:color="auto" w:frame="1"/>
          <w:lang w:eastAsia="en-GB"/>
        </w:rPr>
        <w:t>Diclemente</w:t>
      </w:r>
      <w:proofErr w:type="spellEnd"/>
    </w:p>
    <w:p w14:paraId="22849D07" w14:textId="653CAF68" w:rsidR="00F14FEF" w:rsidRPr="00F14FEF" w:rsidRDefault="00F14FEF" w:rsidP="00F14FEF">
      <w:pPr>
        <w:spacing w:after="0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F14FEF">
        <w:rPr>
          <w:rFonts w:ascii="Helvetica" w:eastAsia="Times New Roman" w:hAnsi="Helvetica" w:cs="Helvetica"/>
          <w:b/>
          <w:bCs/>
          <w:color w:val="555555"/>
          <w:sz w:val="23"/>
          <w:szCs w:val="23"/>
          <w:bdr w:val="none" w:sz="0" w:space="0" w:color="auto" w:frame="1"/>
          <w:lang w:eastAsia="en-GB"/>
        </w:rPr>
        <w:t>     </w:t>
      </w:r>
      <w:r w:rsidRPr="00F14FEF">
        <w:rPr>
          <w:rFonts w:ascii="Helvetica" w:eastAsia="Times New Roman" w:hAnsi="Helvetica" w:cs="Helvetica"/>
          <w:b/>
          <w:bCs/>
          <w:noProof/>
          <w:color w:val="428BCA"/>
          <w:sz w:val="23"/>
          <w:szCs w:val="23"/>
          <w:bdr w:val="none" w:sz="0" w:space="0" w:color="auto" w:frame="1"/>
          <w:lang w:eastAsia="en-GB"/>
        </w:rPr>
        <w:drawing>
          <wp:inline distT="0" distB="0" distL="0" distR="0" wp14:anchorId="219F750A" wp14:editId="141D308D">
            <wp:extent cx="5486400" cy="3364992"/>
            <wp:effectExtent l="0" t="0" r="0" b="6985"/>
            <wp:docPr id="5" name="Picture 5" descr="change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hange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6772" cy="3371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4FEF">
        <w:rPr>
          <w:rFonts w:ascii="Helvetica" w:eastAsia="Times New Roman" w:hAnsi="Helvetica" w:cs="Helvetica"/>
          <w:b/>
          <w:bCs/>
          <w:color w:val="555555"/>
          <w:sz w:val="23"/>
          <w:szCs w:val="23"/>
          <w:bdr w:val="none" w:sz="0" w:space="0" w:color="auto" w:frame="1"/>
          <w:lang w:eastAsia="en-GB"/>
        </w:rPr>
        <w:t> </w:t>
      </w:r>
    </w:p>
    <w:p w14:paraId="5488DA1A" w14:textId="77777777" w:rsidR="00F14FEF" w:rsidRPr="00F14FEF" w:rsidRDefault="00F14FEF" w:rsidP="00F14FEF">
      <w:pPr>
        <w:spacing w:after="0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F14FEF">
        <w:rPr>
          <w:rFonts w:ascii="Helvetica" w:eastAsia="Times New Roman" w:hAnsi="Helvetica" w:cs="Helvetica"/>
          <w:b/>
          <w:bCs/>
          <w:color w:val="555555"/>
          <w:sz w:val="23"/>
          <w:szCs w:val="23"/>
          <w:bdr w:val="none" w:sz="0" w:space="0" w:color="auto" w:frame="1"/>
          <w:lang w:eastAsia="en-GB"/>
        </w:rPr>
        <w:t> </w:t>
      </w:r>
    </w:p>
    <w:p w14:paraId="2123F901" w14:textId="77777777" w:rsidR="00F14FEF" w:rsidRPr="00F14FEF" w:rsidRDefault="00F14FEF" w:rsidP="00F14FEF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F14FEF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 </w:t>
      </w:r>
      <w:bookmarkStart w:id="0" w:name="_GoBack"/>
      <w:bookmarkEnd w:id="0"/>
    </w:p>
    <w:p w14:paraId="7C1461DE" w14:textId="77777777" w:rsidR="00F14FEF" w:rsidRPr="00F14FEF" w:rsidRDefault="00F14FEF" w:rsidP="00F14FEF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F14FEF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 </w:t>
      </w:r>
    </w:p>
    <w:p w14:paraId="34FB7EEE" w14:textId="77777777" w:rsidR="00F14FEF" w:rsidRPr="00F14FEF" w:rsidRDefault="00F14FEF" w:rsidP="00F14FEF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F14FEF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 </w:t>
      </w:r>
    </w:p>
    <w:p w14:paraId="2F413EEA" w14:textId="77777777" w:rsidR="00F14FEF" w:rsidRPr="00F14FEF" w:rsidRDefault="00F14FEF" w:rsidP="00F14FEF">
      <w:pPr>
        <w:numPr>
          <w:ilvl w:val="0"/>
          <w:numId w:val="3"/>
        </w:numPr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en-GB"/>
        </w:rPr>
      </w:pPr>
      <w:r w:rsidRPr="00F14FEF">
        <w:rPr>
          <w:rFonts w:ascii="Times New Roman" w:eastAsia="Times New Roman" w:hAnsi="Times New Roman" w:cs="Times New Roman"/>
          <w:b/>
          <w:bCs/>
          <w:sz w:val="23"/>
          <w:szCs w:val="23"/>
          <w:bdr w:val="none" w:sz="0" w:space="0" w:color="auto" w:frame="1"/>
          <w:lang w:eastAsia="en-GB"/>
        </w:rPr>
        <w:t>Pre-contemplation</w:t>
      </w:r>
      <w:r w:rsidRPr="00F14FEF">
        <w:rPr>
          <w:rFonts w:ascii="Times New Roman" w:eastAsia="Times New Roman" w:hAnsi="Times New Roman" w:cs="Times New Roman"/>
          <w:sz w:val="23"/>
          <w:szCs w:val="23"/>
          <w:lang w:eastAsia="en-GB"/>
        </w:rPr>
        <w:t xml:space="preserve"> (Not yet acknowledging that there is a problem </w:t>
      </w:r>
      <w:proofErr w:type="spellStart"/>
      <w:r w:rsidRPr="00F14FEF">
        <w:rPr>
          <w:rFonts w:ascii="Times New Roman" w:eastAsia="Times New Roman" w:hAnsi="Times New Roman" w:cs="Times New Roman"/>
          <w:sz w:val="23"/>
          <w:szCs w:val="23"/>
          <w:lang w:eastAsia="en-GB"/>
        </w:rPr>
        <w:t>behavior</w:t>
      </w:r>
      <w:proofErr w:type="spellEnd"/>
      <w:r w:rsidRPr="00F14FEF">
        <w:rPr>
          <w:rFonts w:ascii="Times New Roman" w:eastAsia="Times New Roman" w:hAnsi="Times New Roman" w:cs="Times New Roman"/>
          <w:sz w:val="23"/>
          <w:szCs w:val="23"/>
          <w:lang w:eastAsia="en-GB"/>
        </w:rPr>
        <w:t xml:space="preserve"> that needs to be changed) Raise awareness of problem</w:t>
      </w:r>
    </w:p>
    <w:p w14:paraId="7517514D" w14:textId="77777777" w:rsidR="00F14FEF" w:rsidRPr="00F14FEF" w:rsidRDefault="00F14FEF" w:rsidP="00F14FEF">
      <w:pPr>
        <w:numPr>
          <w:ilvl w:val="0"/>
          <w:numId w:val="3"/>
        </w:numPr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en-GB"/>
        </w:rPr>
      </w:pPr>
      <w:r w:rsidRPr="00F14FEF">
        <w:rPr>
          <w:rFonts w:ascii="Times New Roman" w:eastAsia="Times New Roman" w:hAnsi="Times New Roman" w:cs="Times New Roman"/>
          <w:b/>
          <w:bCs/>
          <w:sz w:val="23"/>
          <w:szCs w:val="23"/>
          <w:bdr w:val="none" w:sz="0" w:space="0" w:color="auto" w:frame="1"/>
          <w:lang w:eastAsia="en-GB"/>
        </w:rPr>
        <w:t>Contemplation</w:t>
      </w:r>
      <w:r w:rsidRPr="00F14FEF">
        <w:rPr>
          <w:rFonts w:ascii="Times New Roman" w:eastAsia="Times New Roman" w:hAnsi="Times New Roman" w:cs="Times New Roman"/>
          <w:sz w:val="23"/>
          <w:szCs w:val="23"/>
          <w:lang w:eastAsia="en-GB"/>
        </w:rPr>
        <w:t xml:space="preserve"> (Acknowledging that there is a problem but not yet ready or sure of wanting to make a change) Empathic supportive listening whilst asking questions that try to create thoughts that </w:t>
      </w:r>
      <w:proofErr w:type="gramStart"/>
      <w:r w:rsidRPr="00F14FEF">
        <w:rPr>
          <w:rFonts w:ascii="Times New Roman" w:eastAsia="Times New Roman" w:hAnsi="Times New Roman" w:cs="Times New Roman"/>
          <w:sz w:val="23"/>
          <w:szCs w:val="23"/>
          <w:lang w:eastAsia="en-GB"/>
        </w:rPr>
        <w:t>are in conflict with</w:t>
      </w:r>
      <w:proofErr w:type="gramEnd"/>
      <w:r w:rsidRPr="00F14FEF">
        <w:rPr>
          <w:rFonts w:ascii="Times New Roman" w:eastAsia="Times New Roman" w:hAnsi="Times New Roman" w:cs="Times New Roman"/>
          <w:sz w:val="23"/>
          <w:szCs w:val="23"/>
          <w:lang w:eastAsia="en-GB"/>
        </w:rPr>
        <w:t xml:space="preserve"> making no change.</w:t>
      </w:r>
    </w:p>
    <w:p w14:paraId="1A96DCF4" w14:textId="77777777" w:rsidR="00F14FEF" w:rsidRPr="00F14FEF" w:rsidRDefault="00F14FEF" w:rsidP="00F14FEF">
      <w:pPr>
        <w:numPr>
          <w:ilvl w:val="0"/>
          <w:numId w:val="3"/>
        </w:numPr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en-GB"/>
        </w:rPr>
      </w:pPr>
      <w:r w:rsidRPr="00F14FEF">
        <w:rPr>
          <w:rFonts w:ascii="Times New Roman" w:eastAsia="Times New Roman" w:hAnsi="Times New Roman" w:cs="Times New Roman"/>
          <w:b/>
          <w:bCs/>
          <w:sz w:val="23"/>
          <w:szCs w:val="23"/>
          <w:bdr w:val="none" w:sz="0" w:space="0" w:color="auto" w:frame="1"/>
          <w:lang w:eastAsia="en-GB"/>
        </w:rPr>
        <w:t>Preparation/Determination</w:t>
      </w:r>
      <w:r w:rsidRPr="00F14FEF">
        <w:rPr>
          <w:rFonts w:ascii="Times New Roman" w:eastAsia="Times New Roman" w:hAnsi="Times New Roman" w:cs="Times New Roman"/>
          <w:sz w:val="23"/>
          <w:szCs w:val="23"/>
          <w:lang w:eastAsia="en-GB"/>
        </w:rPr>
        <w:t> (Getting ready to change) Helping them understand what action THEY need to take and identifying what WE or OTHERS can do to help</w:t>
      </w:r>
    </w:p>
    <w:p w14:paraId="28A7385C" w14:textId="77777777" w:rsidR="00F14FEF" w:rsidRPr="00F14FEF" w:rsidRDefault="00F14FEF" w:rsidP="00F14FEF">
      <w:pPr>
        <w:numPr>
          <w:ilvl w:val="0"/>
          <w:numId w:val="3"/>
        </w:numPr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en-GB"/>
        </w:rPr>
      </w:pPr>
      <w:r w:rsidRPr="00F14FEF">
        <w:rPr>
          <w:rFonts w:ascii="Times New Roman" w:eastAsia="Times New Roman" w:hAnsi="Times New Roman" w:cs="Times New Roman"/>
          <w:b/>
          <w:bCs/>
          <w:sz w:val="23"/>
          <w:szCs w:val="23"/>
          <w:bdr w:val="none" w:sz="0" w:space="0" w:color="auto" w:frame="1"/>
          <w:lang w:eastAsia="en-GB"/>
        </w:rPr>
        <w:t>Action/Willpower</w:t>
      </w:r>
      <w:r w:rsidRPr="00F14FEF">
        <w:rPr>
          <w:rFonts w:ascii="Times New Roman" w:eastAsia="Times New Roman" w:hAnsi="Times New Roman" w:cs="Times New Roman"/>
          <w:sz w:val="23"/>
          <w:szCs w:val="23"/>
          <w:lang w:eastAsia="en-GB"/>
        </w:rPr>
        <w:t xml:space="preserve"> (Changing </w:t>
      </w:r>
      <w:proofErr w:type="spellStart"/>
      <w:r w:rsidRPr="00F14FEF">
        <w:rPr>
          <w:rFonts w:ascii="Times New Roman" w:eastAsia="Times New Roman" w:hAnsi="Times New Roman" w:cs="Times New Roman"/>
          <w:sz w:val="23"/>
          <w:szCs w:val="23"/>
          <w:lang w:eastAsia="en-GB"/>
        </w:rPr>
        <w:t>behavior</w:t>
      </w:r>
      <w:proofErr w:type="spellEnd"/>
      <w:r w:rsidRPr="00F14FEF">
        <w:rPr>
          <w:rFonts w:ascii="Times New Roman" w:eastAsia="Times New Roman" w:hAnsi="Times New Roman" w:cs="Times New Roman"/>
          <w:sz w:val="23"/>
          <w:szCs w:val="23"/>
          <w:lang w:eastAsia="en-GB"/>
        </w:rPr>
        <w:t>) Listening, supporting and guiding.</w:t>
      </w:r>
    </w:p>
    <w:p w14:paraId="3229F258" w14:textId="77777777" w:rsidR="00F14FEF" w:rsidRPr="00F14FEF" w:rsidRDefault="00F14FEF" w:rsidP="00F14FEF">
      <w:pPr>
        <w:numPr>
          <w:ilvl w:val="0"/>
          <w:numId w:val="3"/>
        </w:numPr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en-GB"/>
        </w:rPr>
      </w:pPr>
      <w:r w:rsidRPr="00F14FEF">
        <w:rPr>
          <w:rFonts w:ascii="Times New Roman" w:eastAsia="Times New Roman" w:hAnsi="Times New Roman" w:cs="Times New Roman"/>
          <w:b/>
          <w:bCs/>
          <w:sz w:val="23"/>
          <w:szCs w:val="23"/>
          <w:bdr w:val="none" w:sz="0" w:space="0" w:color="auto" w:frame="1"/>
          <w:lang w:eastAsia="en-GB"/>
        </w:rPr>
        <w:t>Maintenance</w:t>
      </w:r>
      <w:r w:rsidRPr="00F14FEF">
        <w:rPr>
          <w:rFonts w:ascii="Times New Roman" w:eastAsia="Times New Roman" w:hAnsi="Times New Roman" w:cs="Times New Roman"/>
          <w:sz w:val="23"/>
          <w:szCs w:val="23"/>
          <w:lang w:eastAsia="en-GB"/>
        </w:rPr>
        <w:t> (Maintaining the behaviour change) Positive feedback and congratulations</w:t>
      </w:r>
    </w:p>
    <w:p w14:paraId="0E42FA68" w14:textId="77777777" w:rsidR="00F14FEF" w:rsidRPr="00F14FEF" w:rsidRDefault="00F14FEF" w:rsidP="00F14FEF">
      <w:pPr>
        <w:numPr>
          <w:ilvl w:val="0"/>
          <w:numId w:val="3"/>
        </w:numPr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en-GB"/>
        </w:rPr>
      </w:pPr>
      <w:r w:rsidRPr="00F14FEF">
        <w:rPr>
          <w:rFonts w:ascii="Times New Roman" w:eastAsia="Times New Roman" w:hAnsi="Times New Roman" w:cs="Times New Roman"/>
          <w:b/>
          <w:bCs/>
          <w:sz w:val="23"/>
          <w:szCs w:val="23"/>
          <w:bdr w:val="none" w:sz="0" w:space="0" w:color="auto" w:frame="1"/>
          <w:lang w:eastAsia="en-GB"/>
        </w:rPr>
        <w:t>Relapse</w:t>
      </w:r>
      <w:r w:rsidRPr="00F14FEF">
        <w:rPr>
          <w:rFonts w:ascii="Times New Roman" w:eastAsia="Times New Roman" w:hAnsi="Times New Roman" w:cs="Times New Roman"/>
          <w:sz w:val="23"/>
          <w:szCs w:val="23"/>
          <w:lang w:eastAsia="en-GB"/>
        </w:rPr>
        <w:t> (Returning to older behaviour and abandoning the new changes) Listening, understanding, not judging, positive reinforcement that they will succeed next time.</w:t>
      </w:r>
    </w:p>
    <w:p w14:paraId="2BB837CC" w14:textId="2AEC352D" w:rsidR="0013139F" w:rsidRPr="00F14FEF" w:rsidRDefault="0013139F" w:rsidP="00F14FEF"/>
    <w:sectPr w:rsidR="0013139F" w:rsidRPr="00F14FEF" w:rsidSect="003052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FDC315" w14:textId="77777777" w:rsidR="00AA6741" w:rsidRDefault="00AA6741" w:rsidP="00565009">
      <w:pPr>
        <w:spacing w:after="0" w:line="240" w:lineRule="auto"/>
      </w:pPr>
      <w:r>
        <w:separator/>
      </w:r>
    </w:p>
  </w:endnote>
  <w:endnote w:type="continuationSeparator" w:id="0">
    <w:p w14:paraId="17238003" w14:textId="77777777" w:rsidR="00AA6741" w:rsidRDefault="00AA6741" w:rsidP="005650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607575" w14:textId="77777777" w:rsidR="00AA6741" w:rsidRDefault="00AA6741" w:rsidP="00565009">
      <w:pPr>
        <w:spacing w:after="0" w:line="240" w:lineRule="auto"/>
      </w:pPr>
      <w:r>
        <w:separator/>
      </w:r>
    </w:p>
  </w:footnote>
  <w:footnote w:type="continuationSeparator" w:id="0">
    <w:p w14:paraId="00B7AB83" w14:textId="77777777" w:rsidR="00AA6741" w:rsidRDefault="00AA6741" w:rsidP="005650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E7376E"/>
    <w:multiLevelType w:val="multilevel"/>
    <w:tmpl w:val="7A3A9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D7192A"/>
    <w:multiLevelType w:val="multilevel"/>
    <w:tmpl w:val="0BF06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50217CE"/>
    <w:multiLevelType w:val="hybridMultilevel"/>
    <w:tmpl w:val="DDA477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009"/>
    <w:rsid w:val="0013139F"/>
    <w:rsid w:val="00305262"/>
    <w:rsid w:val="00565009"/>
    <w:rsid w:val="00AA6741"/>
    <w:rsid w:val="00AE52F1"/>
    <w:rsid w:val="00DA1E1C"/>
    <w:rsid w:val="00F14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B8B57"/>
  <w15:chartTrackingRefBased/>
  <w15:docId w15:val="{FEB13C28-9A32-4E0C-BE21-272A45F7B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6500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650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5009"/>
  </w:style>
  <w:style w:type="paragraph" w:styleId="Footer">
    <w:name w:val="footer"/>
    <w:basedOn w:val="Normal"/>
    <w:link w:val="FooterChar"/>
    <w:uiPriority w:val="99"/>
    <w:unhideWhenUsed/>
    <w:rsid w:val="005650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5009"/>
  </w:style>
  <w:style w:type="character" w:customStyle="1" w:styleId="Heading1Char">
    <w:name w:val="Heading 1 Char"/>
    <w:basedOn w:val="DefaultParagraphFont"/>
    <w:link w:val="Heading1"/>
    <w:uiPriority w:val="9"/>
    <w:rsid w:val="0056500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5650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565009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A1E1C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F14FE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9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scalingtheheights.com/stages-of-change/chang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2018-10-22T20:20:00Z</dcterms:created>
  <dcterms:modified xsi:type="dcterms:W3CDTF">2018-10-22T20:20:00Z</dcterms:modified>
</cp:coreProperties>
</file>